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BC" w:rsidRPr="00DC59BC" w:rsidRDefault="000917BC" w:rsidP="00DC59B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17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- Carta Portugal Continental — Costa Oeste</w:t>
      </w:r>
    </w:p>
    <w:p w:rsidR="000917BC" w:rsidRPr="00DC59BC" w:rsidRDefault="000917BC" w:rsidP="00DC59B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(encontra-se no final dos exercícios de cartas) 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Encontra-se, às 2000 do dia 23 de Fevereiro de 2001, a pairar à Pa = 012 na posição </w:t>
      </w:r>
      <w:r w:rsidRPr="00DC59BC">
        <w:rPr>
          <w:rFonts w:ascii="Symbol" w:eastAsia="Times New Roman" w:hAnsi="Symbol" w:cs="Times New Roman"/>
          <w:sz w:val="20"/>
          <w:szCs w:val="20"/>
          <w:lang w:eastAsia="pt-PT"/>
        </w:rPr>
        <w:t>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>=38</w:t>
      </w:r>
      <w:r w:rsidRPr="00DC59BC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>°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24.4’N — L=009</w:t>
      </w:r>
      <w:r w:rsidRPr="00DC59BC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>°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19.5’W.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DC59BC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Determine os azimutes </w:t>
      </w:r>
      <w:proofErr w:type="gramStart"/>
      <w:r w:rsidRPr="00DC59BC">
        <w:rPr>
          <w:rFonts w:ascii="Arial" w:eastAsia="Times New Roman" w:hAnsi="Arial" w:cs="Arial"/>
          <w:sz w:val="20"/>
          <w:szCs w:val="20"/>
          <w:lang w:eastAsia="pt-PT"/>
        </w:rPr>
        <w:t>do agulha</w:t>
      </w:r>
      <w:proofErr w:type="gramEnd"/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aos Faróis do Cabo Espichel e Raso.</w:t>
      </w:r>
    </w:p>
    <w:p w:rsidR="000917BC" w:rsidRPr="00DC59BC" w:rsidRDefault="000917BC" w:rsidP="00DC59BC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DC59BC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>Determine o valor por que marca o Farol do Bugio.</w:t>
      </w:r>
    </w:p>
    <w:p w:rsidR="000917BC" w:rsidRPr="00DC59BC" w:rsidRDefault="000917BC" w:rsidP="00DC59BC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Pretendendo estar numa posição 12 milhas a sul do Farol de Santa Marta às 2025 e sabendo que a corrente na zona é de SSE / 4 nós, indique: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DC59BC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>A proa verdadeira que deve governar.</w:t>
      </w:r>
    </w:p>
    <w:p w:rsidR="000917BC" w:rsidRPr="00DC59BC" w:rsidRDefault="000917BC" w:rsidP="00DC59BC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DC59BC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>Qual o valor que o odómetro deverá indicar de modo a estar na posição pretendida à hora indicada</w:t>
      </w:r>
    </w:p>
    <w:p w:rsidR="000917BC" w:rsidRPr="00DC59BC" w:rsidRDefault="000917BC" w:rsidP="00DC59BC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DC59BC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>A que horas cruzou a batimétrica dos 200 metros.</w:t>
      </w:r>
    </w:p>
    <w:p w:rsidR="000917BC" w:rsidRPr="00DC59BC" w:rsidRDefault="000917BC" w:rsidP="00DC59BC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Às 2025, na posição indicada, guinou passando a governar à Pa=008, com uma velocidade de superfície de 17 nós. Às 2057 encontra-se numa posição definida pelos azimutes da agulha</w:t>
      </w:r>
    </w:p>
    <w:p w:rsidR="000917BC" w:rsidRPr="00DC59BC" w:rsidRDefault="000917BC" w:rsidP="00DC59BC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0917BC" w:rsidRPr="00DC59BC" w:rsidRDefault="000917BC" w:rsidP="00DC59BC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DC59BC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DC59BC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Santa Marta — 308 </w:t>
      </w:r>
    </w:p>
    <w:p w:rsidR="000917BC" w:rsidRPr="00DC59BC" w:rsidRDefault="000917BC" w:rsidP="00DC59BC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DC59BC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DC59BC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 xml:space="preserve"> do Bugio — 103</w:t>
      </w:r>
    </w:p>
    <w:p w:rsidR="000917BC" w:rsidRPr="00DC59BC" w:rsidRDefault="000917BC" w:rsidP="00DC59BC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Times New Roman" w:eastAsia="Times New Roman" w:hAnsi="Times New Roman" w:cs="Times New Roman"/>
          <w:sz w:val="20"/>
          <w:szCs w:val="20"/>
          <w:lang w:eastAsia="pt-PT"/>
        </w:rPr>
        <w:t>6.</w:t>
      </w:r>
      <w:r w:rsidRPr="00DC59BC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DC59BC">
        <w:rPr>
          <w:rFonts w:ascii="Arial" w:eastAsia="Times New Roman" w:hAnsi="Arial" w:cs="Arial"/>
          <w:sz w:val="20"/>
          <w:szCs w:val="20"/>
          <w:lang w:eastAsia="pt-PT"/>
        </w:rPr>
        <w:t>Determine a intensidade e direcção da corrente</w:t>
      </w:r>
    </w:p>
    <w:p w:rsidR="000917BC" w:rsidRPr="000917BC" w:rsidRDefault="000917BC" w:rsidP="00DC59BC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DC59BC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FF59B8" w:rsidRPr="000917BC" w:rsidRDefault="00FF59B8"/>
    <w:p w:rsidR="000917BC" w:rsidRPr="000917BC" w:rsidRDefault="000917BC"/>
    <w:p w:rsidR="000917BC" w:rsidRPr="000917BC" w:rsidRDefault="000917BC"/>
    <w:p w:rsidR="000917BC" w:rsidRPr="000917BC" w:rsidRDefault="000917BC"/>
    <w:p w:rsidR="000917BC" w:rsidRPr="000917BC" w:rsidRDefault="000917BC"/>
    <w:p w:rsidR="000917BC" w:rsidRPr="000917BC" w:rsidRDefault="000917BC"/>
    <w:p w:rsidR="000917BC" w:rsidRPr="000917BC" w:rsidRDefault="000917BC"/>
    <w:p w:rsidR="000917BC" w:rsidRPr="000917BC" w:rsidRDefault="000917BC"/>
    <w:p w:rsidR="000917BC" w:rsidRPr="000917BC" w:rsidRDefault="000917BC"/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17</w:t>
      </w:r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1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r w:rsidRPr="000917BC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Espichel Zv=084,5          Za=087,5      </w:t>
      </w:r>
      <w:r w:rsidRPr="000917BC">
        <w:rPr>
          <w:rFonts w:ascii="Webdings" w:eastAsia="Times New Roman" w:hAnsi="Webdings" w:cs="Times New Roman"/>
          <w:spacing w:val="24"/>
          <w:sz w:val="20"/>
          <w:szCs w:val="20"/>
          <w:lang w:eastAsia="pt-PT"/>
        </w:rPr>
        <w:t>�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Raso Zv=337.5     Za=340</w:t>
      </w:r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2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M = 004.5 BB</w:t>
      </w:r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322</w:t>
      </w:r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4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19.9</w:t>
      </w:r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5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Hora = 2025</w:t>
      </w:r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6</w:t>
      </w: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gramStart"/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>c</w:t>
      </w:r>
      <w:proofErr w:type="gramEnd"/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>/v =  017.5/3.75’</w:t>
      </w:r>
      <w:bookmarkStart w:id="0" w:name="_GoBack"/>
      <w:bookmarkEnd w:id="0"/>
    </w:p>
    <w:p w:rsidR="000917BC" w:rsidRPr="000917BC" w:rsidRDefault="000917BC" w:rsidP="000917BC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917BC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0917BC" w:rsidRPr="000917BC" w:rsidRDefault="000917BC"/>
    <w:sectPr w:rsidR="000917BC" w:rsidRPr="000917BC" w:rsidSect="00F96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7BC"/>
    <w:rsid w:val="000917BC"/>
    <w:rsid w:val="0031243F"/>
    <w:rsid w:val="007F4AF3"/>
    <w:rsid w:val="00914400"/>
    <w:rsid w:val="00DC59BC"/>
    <w:rsid w:val="00F96667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2011-01-18T18:01:00Z</dcterms:created>
  <dcterms:modified xsi:type="dcterms:W3CDTF">2011-08-26T11:47:00Z</dcterms:modified>
</cp:coreProperties>
</file>